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3.0.X Update Content：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Important Reminder: After this update is completed, before formal using this device, please access the drop-down settings menu, navigate to the "About" page, and select "Initialize Device" (Note: Please ensure that you back up all important data on the device before clicking on "Initialize Device" to avoid data loss). This step is necessary to fully complete the update; failure to do so may result in serious issues..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Performance Improvements: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Image Quality Enhancement: Eliminated noticeable jaggies and mosaic effects, removed most artifacts, colors are closer to true colors; eliminated color separation of moving objects; eliminated motion picture tearing phenomena</w:t>
      </w:r>
      <w:r>
        <w:rPr>
          <w:rFonts w:hint="eastAsia"/>
          <w:lang w:val="en-US" w:eastAsia="zh-CN"/>
        </w:rPr>
        <w:t>;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Performance Boost: Significantly reduced startup initialization time.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New Features: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Added </w:t>
      </w:r>
      <w:r>
        <w:rPr>
          <w:rFonts w:hint="eastAsia"/>
          <w:lang w:val="en-US" w:eastAsia="zh-CN"/>
        </w:rPr>
        <w:t>Flat</w:t>
      </w:r>
      <w:r>
        <w:rPr>
          <w:rFonts w:hint="default"/>
          <w:lang w:val="en-US" w:eastAsia="zh-CN"/>
        </w:rPr>
        <w:t xml:space="preserve"> Mode, 2D </w:t>
      </w:r>
      <w:r>
        <w:rPr>
          <w:rFonts w:hint="eastAsia"/>
          <w:lang w:val="en-US" w:eastAsia="zh-CN"/>
        </w:rPr>
        <w:t>Flat</w:t>
      </w:r>
      <w:r>
        <w:rPr>
          <w:rFonts w:hint="default"/>
          <w:lang w:val="en-US" w:eastAsia="zh-CN"/>
        </w:rPr>
        <w:t xml:space="preserve"> mode refers to ordinary flat images/videos, supported resolutions include 3840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3840, 2048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2048, 1920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1080, 1080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 xml:space="preserve">1920; 3D </w:t>
      </w:r>
      <w:r>
        <w:rPr>
          <w:rFonts w:hint="eastAsia"/>
          <w:lang w:val="en-US" w:eastAsia="zh-CN"/>
        </w:rPr>
        <w:t>Flat</w:t>
      </w:r>
      <w:r>
        <w:rPr>
          <w:rFonts w:hint="default"/>
          <w:lang w:val="en-US" w:eastAsia="zh-CN"/>
        </w:rPr>
        <w:t xml:space="preserve"> mode refers to spatial images/videos, supported resolutions include 7680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3840, 4096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2048, 3840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1080, 2160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1920</w:t>
      </w:r>
      <w:r>
        <w:rPr>
          <w:rFonts w:hint="eastAsia"/>
          <w:lang w:val="en-US" w:eastAsia="zh-CN"/>
        </w:rPr>
        <w:t xml:space="preserve">; 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VR mode, multiple resolutions have been added as options, 2D VR mode has 1920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1920, 3072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3072, 3600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3600, 3840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3840 available, 3D VR mode has 3840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1920(4K), 6144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3072(6K), 7200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3600(7K), 7680</w:t>
      </w:r>
      <w:r>
        <w:rPr>
          <w:rFonts w:hint="eastAsia"/>
          <w:lang w:val="en-US" w:eastAsia="zh-CN"/>
        </w:rPr>
        <w:t>*</w:t>
      </w:r>
      <w:r>
        <w:rPr>
          <w:rFonts w:hint="default"/>
          <w:lang w:val="en-US" w:eastAsia="zh-CN"/>
        </w:rPr>
        <w:t>3840(8K) available</w:t>
      </w:r>
      <w:r>
        <w:rPr>
          <w:rFonts w:hint="eastAsia"/>
          <w:lang w:val="en-US" w:eastAsia="zh-CN"/>
        </w:rPr>
        <w:t xml:space="preserve">; 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Added frame rate options, offering four choices: 24 fps, 30 fps, 50 fps, 60 fps, with different frame rates corresponding to different resolutions;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Added shooting environment selection mode, allowing shooters to choose suitable configurations based on their environment, with four settings: Sunny Outdoors, Cloudy Outdoors, Bright Indoors, Dim Indoors; 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Added support for YouTube, allowing direct upload of VR mode recordings to YouTube without the need for third-party tool transcoding; 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Added horizontal guidance tool toggle, allowing users to configure according to their usage habits.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Added OBS live streaming function;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Other Updates: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Resolved issues with user login failures and language confusion prompts;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Increased stability, significantly reducing the likelihood of software crashes and freezes;</w:t>
      </w:r>
    </w:p>
    <w:p>
      <w:pPr>
        <w:widowControl w:val="0"/>
        <w:numPr>
          <w:ilvl w:val="1"/>
          <w:numId w:val="1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Various other bug fixes.</w:t>
      </w:r>
    </w:p>
    <w:p>
      <w:pPr>
        <w:widowControl w:val="0"/>
        <w:numPr>
          <w:ilvl w:val="0"/>
          <w:numId w:val="1"/>
        </w:numPr>
        <w:ind w:left="420" w:leftChars="0" w:hanging="420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Special Acknowledgement：</w:t>
      </w: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We sincerely thank all </w:t>
      </w:r>
      <w:r>
        <w:rPr>
          <w:rFonts w:hint="eastAsia"/>
          <w:lang w:val="en-US" w:eastAsia="zh-CN"/>
        </w:rPr>
        <w:t xml:space="preserve">our </w:t>
      </w:r>
      <w:r>
        <w:rPr>
          <w:rFonts w:hint="default"/>
          <w:lang w:val="en-US" w:eastAsia="zh-CN"/>
        </w:rPr>
        <w:t>users. Your feedback is crucial to us and helps us continuously improve our products</w:t>
      </w:r>
      <w:r>
        <w:rPr>
          <w:rFonts w:hint="eastAsia"/>
          <w:lang w:val="en-US" w:eastAsia="zh-CN"/>
        </w:rPr>
        <w:t xml:space="preserve">. </w:t>
      </w: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Special thanks to the following individuals for their valuable suggestions and continuous support. Thank you for your support.</w:t>
      </w:r>
    </w:p>
    <w:p>
      <w:pPr>
        <w:bidi w:val="0"/>
        <w:ind w:left="420" w:leftChars="200" w:firstLine="0" w:firstLineChars="0"/>
      </w:pPr>
      <w:r>
        <w:rPr>
          <w:lang w:val="en-US" w:eastAsia="zh-CN"/>
        </w:rPr>
        <w:t>KlierIan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Randolph Harstvedt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Yuval Geiger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Brian Myers</w:t>
      </w:r>
      <w:r>
        <w:rPr>
          <w:rFonts w:hint="eastAsia"/>
          <w:lang w:val="en-US" w:eastAsia="zh-CN"/>
        </w:rPr>
        <w:t>; J</w:t>
      </w:r>
      <w:r>
        <w:rPr>
          <w:lang w:val="en-US" w:eastAsia="zh-CN"/>
        </w:rPr>
        <w:t xml:space="preserve">acques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ariaud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Alexei Joukhnevitch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Wayne Grabowski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Fabrizio Annatelli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Colin Scott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Paul Glenn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Jose Camina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Kesh Patel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Warren B Hall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Myron Smith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Philippe Lewicki</w:t>
      </w:r>
    </w:p>
    <w:p>
      <w:r>
        <w:br w:type="page"/>
      </w:r>
      <w:bookmarkStart w:id="0" w:name="_GoBack"/>
      <w:bookmarkEnd w:id="0"/>
    </w:p>
    <w:p/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3.0.X更新内容:</w:t>
      </w:r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重要提醒：请在本次更新完成后，且在正式使用本设备前，进入下拉设置界面，选择“关于本机”页面，选择“初始化设备”（注意：请在点击初始化设备之前将机器内的重要数据做好备份，以免被删），才能完全完成本次更新，否则会出现严重问题。</w:t>
      </w:r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性能改善: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画质提升：消除了明显的锯齿和马赛克现象，去除了大部分的伪影，色彩更加接近真实色彩；消除了动态物体色彩分离现象；消除了运动画面撕裂现象；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性能提升：开机初始化时间大幅度缩短.</w:t>
      </w:r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新增功能</w:t>
      </w:r>
      <w:r>
        <w:rPr>
          <w:rFonts w:hint="default"/>
          <w:b/>
          <w:bCs/>
          <w:lang w:val="en-US" w:eastAsia="zh-CN"/>
        </w:rPr>
        <w:t>: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新增了平面模式，2D平面模式就是普通的平面图像/视频，支持分辨率有3840*3840, 2048*2048, 1920*1080, 1080*1920，3D平面模式就是指空间图像/视频，支持的分辨率有7680*3840, 4096*2048, 3840*1080, 2160*1920；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VR模式中新增了多种分辨率可选，2D VR模式有1920*1920, 3072*3072, 3600*3600, 3840*3840可选，3D VR模式有3840*1920(4K), 6144*3072(6K), 7200*3600(7K), 7680*3840(8K)可选；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新增帧率可选，提供24帧、30帧、50帧、60帧四种选择，不同的帧率对应不同的分辨率；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新增了拍摄环境选择模式，拍摄者可以根据自己所在环境选择适合的配置，有室外晴天，室外阴天，室内强光，室内弱光四种配置；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新增了对于YouTube的支持，VR模式下的视频录制后可直接上传YouTube，不需要再进行第三方工具转码；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新增了水平提示工具开关，用户可以根据使用习惯进行配置；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增加OBS直播功能.</w:t>
      </w:r>
    </w:p>
    <w:p>
      <w:pPr>
        <w:widowControl w:val="0"/>
        <w:numPr>
          <w:ilvl w:val="0"/>
          <w:numId w:val="2"/>
        </w:numPr>
        <w:ind w:left="425" w:leftChars="0" w:hanging="425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其他更新: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解决了用户无法登录和提示语言混乱的问题；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稳定性增加，大幅度降低了软件崩溃和卡死的概率；</w:t>
      </w:r>
    </w:p>
    <w:p>
      <w:pPr>
        <w:widowControl w:val="0"/>
        <w:numPr>
          <w:ilvl w:val="1"/>
          <w:numId w:val="2"/>
        </w:numPr>
        <w:ind w:left="84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其他一些bug。</w:t>
      </w:r>
    </w:p>
    <w:p>
      <w:pPr>
        <w:widowControl w:val="0"/>
        <w:numPr>
          <w:ilvl w:val="0"/>
          <w:numId w:val="2"/>
        </w:numPr>
        <w:ind w:left="420" w:leftChars="0" w:hanging="420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特别鸣谢：</w:t>
      </w: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我们衷心感谢</w:t>
      </w:r>
      <w:r>
        <w:rPr>
          <w:rFonts w:hint="eastAsia"/>
          <w:lang w:val="en-US" w:eastAsia="zh-CN"/>
        </w:rPr>
        <w:t>所有使用我们产品</w:t>
      </w:r>
      <w:r>
        <w:rPr>
          <w:rFonts w:hint="default"/>
          <w:lang w:val="en-US" w:eastAsia="zh-CN"/>
        </w:rPr>
        <w:t>的用户。您的</w:t>
      </w:r>
      <w:r>
        <w:rPr>
          <w:rFonts w:hint="eastAsia"/>
          <w:lang w:val="en-US" w:eastAsia="zh-CN"/>
        </w:rPr>
        <w:t>每一条</w:t>
      </w:r>
      <w:r>
        <w:rPr>
          <w:rFonts w:hint="default"/>
          <w:lang w:val="en-US" w:eastAsia="zh-CN"/>
        </w:rPr>
        <w:t>反馈对我们至关重要，帮助我们不断改进产品。</w:t>
      </w: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特别感谢</w:t>
      </w:r>
      <w:r>
        <w:rPr>
          <w:rFonts w:hint="eastAsia"/>
          <w:lang w:val="en-US" w:eastAsia="zh-CN"/>
        </w:rPr>
        <w:t>以下几位</w:t>
      </w:r>
      <w:r>
        <w:rPr>
          <w:rFonts w:hint="default"/>
          <w:lang w:val="en-US" w:eastAsia="zh-CN"/>
        </w:rPr>
        <w:t>的宝贵意见和持续支持</w:t>
      </w:r>
      <w:r>
        <w:rPr>
          <w:rFonts w:hint="eastAsia"/>
          <w:lang w:val="en-US" w:eastAsia="zh-CN"/>
        </w:rPr>
        <w:t>，感谢您的支持</w:t>
      </w:r>
      <w:r>
        <w:rPr>
          <w:rFonts w:hint="default"/>
          <w:lang w:val="en-US" w:eastAsia="zh-CN"/>
        </w:rPr>
        <w:t>。</w:t>
      </w:r>
    </w:p>
    <w:p>
      <w:pPr>
        <w:bidi w:val="0"/>
        <w:ind w:left="420" w:leftChars="200" w:firstLine="0" w:firstLineChars="0"/>
      </w:pPr>
      <w:r>
        <w:rPr>
          <w:lang w:val="en-US" w:eastAsia="zh-CN"/>
        </w:rPr>
        <w:t>KlierIan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Randolph Harstvedt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Yuval Geiger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Brian Myers</w:t>
      </w:r>
      <w:r>
        <w:rPr>
          <w:rFonts w:hint="eastAsia"/>
          <w:lang w:val="en-US" w:eastAsia="zh-CN"/>
        </w:rPr>
        <w:t>; J</w:t>
      </w:r>
      <w:r>
        <w:rPr>
          <w:lang w:val="en-US" w:eastAsia="zh-CN"/>
        </w:rPr>
        <w:t xml:space="preserve">acques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ariaud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Alexei Joukhnevitch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Wayne Grabowski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Fabrizio Annatelli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Colin Scott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Paul Glenn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Jose Camina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Kesh Patel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Warren B Hall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Myron Smith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Philippe Lewicki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C6BD9"/>
    <w:multiLevelType w:val="multilevel"/>
    <w:tmpl w:val="93FC6BD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5F0F9A5B"/>
    <w:multiLevelType w:val="multilevel"/>
    <w:tmpl w:val="5F0F9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E2NWM2NjkyMzUxOGRkNDNkNjJlMmYxYjJlZDkifQ=="/>
  </w:docVars>
  <w:rsids>
    <w:rsidRoot w:val="4964419A"/>
    <w:rsid w:val="092B79A5"/>
    <w:rsid w:val="164E3AC6"/>
    <w:rsid w:val="312210A4"/>
    <w:rsid w:val="3C632A9E"/>
    <w:rsid w:val="4964419A"/>
    <w:rsid w:val="6156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2024-10-30T11:31:00Z</dcterms:created>
  <dc:creator>朱猛</dc:creator>
  <cp:lastModifiedBy>朱猛</cp:lastModifiedBy>
  <dcterms:modified xsi:type="dcterms:W3CDTF">2024-10-31T15:18:10Z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299205D7043342CDA3D2E48500495E51_11</vt:lpwstr>
  </property>
</Properties>
</file>